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FC" w:rsidRDefault="00F70BFC" w:rsidP="00F70BFC">
      <w:pPr>
        <w:pStyle w:val="m-7573518912043071259gmail-msonospacing"/>
        <w:shd w:val="clear" w:color="auto" w:fill="FFFFFF"/>
        <w:jc w:val="both"/>
        <w:rPr>
          <w:rFonts w:ascii="Arial" w:hAnsi="Arial" w:cs="Arial"/>
          <w:color w:val="222222"/>
          <w:lang w:val="es-ES"/>
        </w:rPr>
      </w:pPr>
      <w:r>
        <w:rPr>
          <w:rFonts w:ascii="Arial" w:hAnsi="Arial" w:cs="Arial"/>
          <w:color w:val="222222"/>
          <w:lang w:val="es-ES"/>
        </w:rPr>
        <w:t>Juan Pablo Grijalva: Sector lácteo y acuerdo con la UE</w:t>
      </w:r>
    </w:p>
    <w:p w:rsidR="00F70BFC" w:rsidRDefault="00F70BFC" w:rsidP="00F70BFC">
      <w:pPr>
        <w:pStyle w:val="m-7573518912043071259gmail-msonospacing"/>
        <w:shd w:val="clear" w:color="auto" w:fill="FFFFFF"/>
        <w:jc w:val="both"/>
        <w:rPr>
          <w:rFonts w:ascii="Arial" w:hAnsi="Arial" w:cs="Arial"/>
          <w:color w:val="222222"/>
          <w:lang w:val="es-ES"/>
        </w:rPr>
      </w:pPr>
      <w:bookmarkStart w:id="0" w:name="_GoBack"/>
      <w:bookmarkEnd w:id="0"/>
    </w:p>
    <w:p w:rsidR="00F70BFC" w:rsidRDefault="00F70BFC" w:rsidP="00F70BFC">
      <w:pPr>
        <w:pStyle w:val="m-7573518912043071259gmail-msonospacing"/>
        <w:shd w:val="clear" w:color="auto" w:fill="FFFFFF"/>
        <w:jc w:val="both"/>
        <w:rPr>
          <w:rFonts w:ascii="Arial" w:hAnsi="Arial" w:cs="Arial"/>
          <w:color w:val="222222"/>
          <w:sz w:val="19"/>
          <w:szCs w:val="19"/>
        </w:rPr>
      </w:pPr>
      <w:r>
        <w:rPr>
          <w:rFonts w:ascii="Arial" w:hAnsi="Arial" w:cs="Arial"/>
          <w:color w:val="222222"/>
          <w:lang w:val="es-ES"/>
        </w:rPr>
        <w:t xml:space="preserve">Juan Pablo Grijalva, gerente general de Asociación </w:t>
      </w:r>
      <w:r>
        <w:rPr>
          <w:rFonts w:ascii="Arial" w:hAnsi="Arial" w:cs="Arial"/>
          <w:color w:val="222222"/>
          <w:lang w:val="es-ES"/>
        </w:rPr>
        <w:t xml:space="preserve">de </w:t>
      </w:r>
      <w:r>
        <w:rPr>
          <w:rFonts w:ascii="Arial" w:hAnsi="Arial" w:cs="Arial"/>
          <w:color w:val="222222"/>
          <w:lang w:val="es-ES"/>
        </w:rPr>
        <w:t>Ganader</w:t>
      </w:r>
      <w:r>
        <w:rPr>
          <w:rFonts w:ascii="Arial" w:hAnsi="Arial" w:cs="Arial"/>
          <w:color w:val="222222"/>
          <w:lang w:val="es-ES"/>
        </w:rPr>
        <w:t>os</w:t>
      </w:r>
      <w:r>
        <w:rPr>
          <w:rFonts w:ascii="Arial" w:hAnsi="Arial" w:cs="Arial"/>
          <w:color w:val="222222"/>
          <w:lang w:val="es-ES"/>
        </w:rPr>
        <w:t>, aseguró que el sector lácteo es el más sensible del Ecuador. Explicó que alrededor de un millón 500 mil personas dependen de la actividad lechera, 300 mil son productores de leche.</w:t>
      </w:r>
    </w:p>
    <w:p w:rsidR="00F70BFC" w:rsidRDefault="00F70BFC" w:rsidP="00F70BFC">
      <w:pPr>
        <w:pStyle w:val="m-7573518912043071259gmail-msonospacing"/>
        <w:shd w:val="clear" w:color="auto" w:fill="FFFFFF"/>
        <w:jc w:val="both"/>
        <w:rPr>
          <w:rFonts w:ascii="Arial" w:hAnsi="Arial" w:cs="Arial"/>
          <w:color w:val="222222"/>
          <w:sz w:val="19"/>
          <w:szCs w:val="19"/>
        </w:rPr>
      </w:pPr>
      <w:r>
        <w:rPr>
          <w:rFonts w:ascii="Arial" w:hAnsi="Arial" w:cs="Arial"/>
          <w:color w:val="222222"/>
          <w:lang w:val="es-ES"/>
        </w:rPr>
        <w:t xml:space="preserve">En el acuerdo comercial </w:t>
      </w:r>
      <w:proofErr w:type="spellStart"/>
      <w:r>
        <w:rPr>
          <w:rFonts w:ascii="Arial" w:hAnsi="Arial" w:cs="Arial"/>
          <w:color w:val="222222"/>
          <w:lang w:val="es-ES"/>
        </w:rPr>
        <w:t>multipartes</w:t>
      </w:r>
      <w:proofErr w:type="spellEnd"/>
      <w:r>
        <w:rPr>
          <w:rFonts w:ascii="Arial" w:hAnsi="Arial" w:cs="Arial"/>
          <w:color w:val="222222"/>
          <w:lang w:val="es-ES"/>
        </w:rPr>
        <w:t xml:space="preserve"> con la Unión Europea, el sector de la leche  se llegó a una negociación “buena” indicó  Grijalva, añadió que “en Ecuador una gran cantidad producción de leche viene de producción familiar, lo que gusta al consumidor europeo”.</w:t>
      </w:r>
    </w:p>
    <w:p w:rsidR="00F70BFC" w:rsidRDefault="00F70BFC" w:rsidP="00F70BFC">
      <w:pPr>
        <w:pStyle w:val="m-7573518912043071259gmail-msonospacing"/>
        <w:shd w:val="clear" w:color="auto" w:fill="FFFFFF"/>
        <w:jc w:val="both"/>
        <w:rPr>
          <w:rFonts w:ascii="Arial" w:hAnsi="Arial" w:cs="Arial"/>
          <w:color w:val="222222"/>
          <w:sz w:val="19"/>
          <w:szCs w:val="19"/>
        </w:rPr>
      </w:pPr>
      <w:r>
        <w:rPr>
          <w:rFonts w:ascii="Arial" w:hAnsi="Arial" w:cs="Arial"/>
          <w:color w:val="222222"/>
          <w:lang w:val="es-ES"/>
        </w:rPr>
        <w:t>La leche de Ecuador es más natural por el alimento que consumen los animales destacó Grijalva.</w:t>
      </w:r>
    </w:p>
    <w:p w:rsidR="00F70BFC" w:rsidRDefault="00F70BFC" w:rsidP="00F70BFC">
      <w:pPr>
        <w:pStyle w:val="m-7573518912043071259gmail-msonospacing"/>
        <w:shd w:val="clear" w:color="auto" w:fill="FFFFFF"/>
        <w:jc w:val="both"/>
        <w:rPr>
          <w:rFonts w:ascii="Arial" w:hAnsi="Arial" w:cs="Arial"/>
          <w:color w:val="222222"/>
          <w:sz w:val="19"/>
          <w:szCs w:val="19"/>
        </w:rPr>
      </w:pPr>
      <w:r>
        <w:rPr>
          <w:rFonts w:ascii="Arial" w:hAnsi="Arial" w:cs="Arial"/>
          <w:color w:val="222222"/>
          <w:lang w:val="es-ES"/>
        </w:rPr>
        <w:t> </w:t>
      </w:r>
    </w:p>
    <w:p w:rsidR="000C23D1" w:rsidRPr="00F70BFC" w:rsidRDefault="00F70BFC" w:rsidP="00F70BFC"/>
    <w:sectPr w:rsidR="000C23D1" w:rsidRPr="00F70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FC"/>
    <w:rsid w:val="00A1218F"/>
    <w:rsid w:val="00C31D3D"/>
    <w:rsid w:val="00F70B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9A5D4-323D-4807-ABD2-604954FF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7573518912043071259gmail-msonospacing">
    <w:name w:val="m_-7573518912043071259gmail-msonospacing"/>
    <w:basedOn w:val="Normal"/>
    <w:rsid w:val="00F70BFC"/>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561</Characters>
  <Application>Microsoft Office Word</Application>
  <DocSecurity>0</DocSecurity>
  <Lines>4</Lines>
  <Paragraphs>1</Paragraphs>
  <ScaleCrop>false</ScaleCrop>
  <Company>Hewlett-Packard Company</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2017-01-09T13:54:00Z</dcterms:created>
  <dcterms:modified xsi:type="dcterms:W3CDTF">2017-01-09T13:57:00Z</dcterms:modified>
</cp:coreProperties>
</file>