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A" w:rsidRPr="0002490A" w:rsidRDefault="0002490A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</w:pPr>
    </w:p>
    <w:p w:rsidR="0002490A" w:rsidRDefault="003733BA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  <w:t>EN CARCHI SE REALIZARÁ LA SOPA MÁS GRANDE DEL PAÍS ELABORADA CON QUINUA.</w:t>
      </w:r>
      <w:bookmarkStart w:id="0" w:name="_GoBack"/>
      <w:bookmarkEnd w:id="0"/>
    </w:p>
    <w:p w:rsidR="003733BA" w:rsidRDefault="003733BA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</w:pPr>
    </w:p>
    <w:p w:rsidR="003733BA" w:rsidRDefault="003733BA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C"/>
        </w:rPr>
      </w:pPr>
    </w:p>
    <w:p w:rsidR="00DE3EAA" w:rsidRPr="007A3E0D" w:rsidRDefault="007A3E0D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C"/>
        </w:rPr>
      </w:pPr>
      <w:r w:rsidRPr="007A3E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C"/>
        </w:rPr>
        <w:t xml:space="preserve">El asesor ministerial, coordinador de agroindustria del MAGAP, </w:t>
      </w:r>
      <w:proofErr w:type="spellStart"/>
      <w:r w:rsidRPr="007A3E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C"/>
        </w:rPr>
        <w:t>Ec</w:t>
      </w:r>
      <w:proofErr w:type="spellEnd"/>
      <w:r w:rsidRPr="007A3E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s-EC"/>
        </w:rPr>
        <w:t>. Esteban Vega, anunció la preparación de dos mil platos por la celebración del “Día Nacional de la Quinua”.</w:t>
      </w:r>
    </w:p>
    <w:p w:rsidR="007A3E0D" w:rsidRPr="007A3E0D" w:rsidRDefault="007A3E0D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A3E0D" w:rsidRPr="007A3E0D" w:rsidRDefault="00DE3EAA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  <w:r w:rsidR="007A3E0D" w:rsidRPr="007A3E0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También anunció la participación de 20 restaurantes de Pichincha, Imbabura y Carchi en la preparación de diversos platos con Quinua. El funcionario reveló que según la FAO el consumo en Ecuador, apenas llega a media libra anual por habitante, por lo que se aspira, mediante ferias gastronómicas, a consumir más el producto.</w:t>
      </w:r>
    </w:p>
    <w:p w:rsidR="007A3E0D" w:rsidRPr="007A3E0D" w:rsidRDefault="007A3E0D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7A3E0D" w:rsidRPr="007A3E0D" w:rsidRDefault="007A3E0D" w:rsidP="007A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7A3E0D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Ecuador produce 8 mil toneladas anuales, que podrían incrementarse, siempre y cuando se promueva el consumo nacional.</w:t>
      </w:r>
    </w:p>
    <w:p w:rsidR="000C23D1" w:rsidRDefault="003733BA"/>
    <w:p w:rsidR="00DE3EAA" w:rsidRDefault="00DE3EAA"/>
    <w:sectPr w:rsidR="00DE3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D"/>
    <w:rsid w:val="0002490A"/>
    <w:rsid w:val="003733BA"/>
    <w:rsid w:val="007A3E0D"/>
    <w:rsid w:val="00A1218F"/>
    <w:rsid w:val="00C31D3D"/>
    <w:rsid w:val="00DE3EAA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28E2DD-23DB-405E-9BCD-C04CE35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586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3</cp:revision>
  <dcterms:created xsi:type="dcterms:W3CDTF">2016-10-04T15:22:00Z</dcterms:created>
  <dcterms:modified xsi:type="dcterms:W3CDTF">2016-10-04T16:11:00Z</dcterms:modified>
</cp:coreProperties>
</file>