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99" w:rsidRPr="00510999" w:rsidRDefault="00510999" w:rsidP="00510999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 w:rsidRPr="00510999">
        <w:rPr>
          <w:rFonts w:ascii="Segoe UI" w:hAnsi="Segoe UI" w:cs="Segoe UI"/>
          <w:b/>
          <w:color w:val="212121"/>
          <w:sz w:val="23"/>
          <w:szCs w:val="23"/>
        </w:rPr>
        <w:t>Ley de Cultura brinda beneficios para gestores culturales</w:t>
      </w:r>
    </w:p>
    <w:p w:rsidR="00510999" w:rsidRDefault="00510999" w:rsidP="00830467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bookmarkStart w:id="0" w:name="_GoBack"/>
      <w:r>
        <w:rPr>
          <w:rFonts w:ascii="Segoe UI" w:hAnsi="Segoe UI" w:cs="Segoe UI"/>
          <w:color w:val="212121"/>
          <w:sz w:val="23"/>
          <w:szCs w:val="23"/>
        </w:rPr>
        <w:t xml:space="preserve">La asambleísta </w:t>
      </w:r>
      <w:r>
        <w:rPr>
          <w:rFonts w:ascii="Segoe UI" w:hAnsi="Segoe UI" w:cs="Segoe UI"/>
          <w:color w:val="212121"/>
          <w:sz w:val="23"/>
          <w:szCs w:val="23"/>
        </w:rPr>
        <w:t>Ximena Ponce, vicep</w:t>
      </w:r>
      <w:r>
        <w:rPr>
          <w:rFonts w:ascii="Segoe UI" w:hAnsi="Segoe UI" w:cs="Segoe UI"/>
          <w:color w:val="212121"/>
          <w:sz w:val="23"/>
          <w:szCs w:val="23"/>
        </w:rPr>
        <w:t>residenta de la C</w:t>
      </w:r>
      <w:r>
        <w:rPr>
          <w:rFonts w:ascii="Segoe UI" w:hAnsi="Segoe UI" w:cs="Segoe UI"/>
          <w:color w:val="212121"/>
          <w:sz w:val="23"/>
          <w:szCs w:val="23"/>
        </w:rPr>
        <w:t>omisi</w:t>
      </w:r>
      <w:r>
        <w:rPr>
          <w:rFonts w:ascii="Segoe UI" w:hAnsi="Segoe UI" w:cs="Segoe UI"/>
          <w:color w:val="212121"/>
          <w:sz w:val="23"/>
          <w:szCs w:val="23"/>
        </w:rPr>
        <w:t xml:space="preserve">ón de Educación, indicó que el Pleno </w:t>
      </w:r>
      <w:r>
        <w:rPr>
          <w:rFonts w:ascii="Segoe UI" w:hAnsi="Segoe UI" w:cs="Segoe UI"/>
          <w:color w:val="212121"/>
          <w:sz w:val="23"/>
          <w:szCs w:val="23"/>
        </w:rPr>
        <w:t>se al</w:t>
      </w:r>
      <w:r>
        <w:rPr>
          <w:rFonts w:ascii="Segoe UI" w:hAnsi="Segoe UI" w:cs="Segoe UI"/>
          <w:color w:val="212121"/>
          <w:sz w:val="23"/>
          <w:szCs w:val="23"/>
        </w:rPr>
        <w:t xml:space="preserve">lanó a 20 de las 21 objeciones </w:t>
      </w:r>
      <w:r>
        <w:rPr>
          <w:rFonts w:ascii="Segoe UI" w:hAnsi="Segoe UI" w:cs="Segoe UI"/>
          <w:color w:val="212121"/>
          <w:sz w:val="23"/>
          <w:szCs w:val="23"/>
        </w:rPr>
        <w:t>planteadas por el Ejecutivo a la Ley Orgánica de Cultura.</w:t>
      </w:r>
    </w:p>
    <w:p w:rsidR="00510999" w:rsidRDefault="00510999" w:rsidP="00830467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“Se promueve que desde los territorios sean quienes conformen la Asamblea del núcleo provincial  de las Casas de la Cultura para que decidan, incluso, el directorio” explicó Ponce.</w:t>
      </w:r>
    </w:p>
    <w:p w:rsidR="00510999" w:rsidRDefault="00510999" w:rsidP="00830467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El pleno de la legislatura  aprobó tres disposiciones con beneficios específico  para quienes hacen cultura “un régimen para aseguramiento de artistas, en régimen laboral se dispone que hayan condiciones especiales y reconocimien</w:t>
      </w:r>
      <w:r>
        <w:rPr>
          <w:rFonts w:ascii="Segoe UI" w:hAnsi="Segoe UI" w:cs="Segoe UI"/>
          <w:color w:val="212121"/>
          <w:sz w:val="23"/>
          <w:szCs w:val="23"/>
        </w:rPr>
        <w:t>to a la trayectoria” agregó la L</w:t>
      </w:r>
      <w:r>
        <w:rPr>
          <w:rFonts w:ascii="Segoe UI" w:hAnsi="Segoe UI" w:cs="Segoe UI"/>
          <w:color w:val="212121"/>
          <w:sz w:val="23"/>
          <w:szCs w:val="23"/>
        </w:rPr>
        <w:t>egisladora. </w:t>
      </w:r>
    </w:p>
    <w:bookmarkEnd w:id="0"/>
    <w:p w:rsidR="000C23D1" w:rsidRDefault="00830467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99"/>
    <w:rsid w:val="00510999"/>
    <w:rsid w:val="00830467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14DCC-28E5-437A-8E28-C51B8B16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2</cp:revision>
  <dcterms:created xsi:type="dcterms:W3CDTF">2016-12-28T14:50:00Z</dcterms:created>
  <dcterms:modified xsi:type="dcterms:W3CDTF">2016-12-28T14:55:00Z</dcterms:modified>
</cp:coreProperties>
</file>